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  <w:lang w:eastAsia="zh-CN"/>
        </w:rPr>
        <w:t>达州市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</w:rPr>
        <w:t>卫生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  <w:lang w:eastAsia="zh-CN"/>
        </w:rPr>
        <w:t>健康委员会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月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  <w:lang w:val="en-US" w:eastAsia="zh-CN"/>
        </w:rPr>
        <w:t>9日-1月13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日行政审批结果公示</w:t>
      </w:r>
    </w:p>
    <w:p>
      <w:pPr>
        <w:rPr>
          <w:rFonts w:hint="eastAsia"/>
        </w:rPr>
      </w:pPr>
    </w:p>
    <w:tbl>
      <w:tblPr>
        <w:tblStyle w:val="5"/>
        <w:tblW w:w="98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4464"/>
        <w:gridCol w:w="4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shd w:val="clear" w:color="auto" w:fill="auto"/>
              </w:rPr>
            </w:pPr>
            <w:r>
              <w:rPr>
                <w:rFonts w:hint="eastAsia"/>
                <w:b/>
                <w:bCs/>
                <w:sz w:val="28"/>
                <w:szCs w:val="28"/>
                <w:shd w:val="clear" w:color="auto" w:fill="auto"/>
              </w:rPr>
              <w:t>序号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val="en-US" w:eastAsia="zh-CN"/>
              </w:rPr>
              <w:t>行政许可相对人名称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eastAsia="zh-CN"/>
              </w:rPr>
              <w:t>许可事项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达州市金利亚酒店有限责任公司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公共场所卫生许可变更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达州市巴山食荟助农超市管理有限公司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公共场所卫生许可新办审批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达州水务集团有限公司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饮用水供水单位卫生许可延续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达州宇君体检中心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医疗广告新办审批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达州市通川区悦森禧致酒店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公共场所卫生许可延续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达州市妇幼保健计划生育服务中心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医疗机构执业变更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达州德康泰老年病医院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医疗机构放射性职业病危害建设项目竣工验收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达州德康泰老年病医院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放射源诊疗技术和医用辐射机构许可新办审批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通川区玛小恩美容服务部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公共场所卫生许可新办审批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通川区即品轻奢酒店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公共场所卫生许可变更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达州市通川区梦工场餐饮娱乐有限责任公司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公共场所卫生许可新办审批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达州爱尔眼科医院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医疗广告新办审批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yYjNkNTRlMWE0ZmVkYzk5NzE5NmY5MzVlNzhhYjcifQ=="/>
  </w:docVars>
  <w:rsids>
    <w:rsidRoot w:val="00000000"/>
    <w:rsid w:val="11D103CD"/>
    <w:rsid w:val="1E821EFD"/>
    <w:rsid w:val="24A47560"/>
    <w:rsid w:val="351A24E7"/>
    <w:rsid w:val="3C443A82"/>
    <w:rsid w:val="3C8350D9"/>
    <w:rsid w:val="53052D5D"/>
    <w:rsid w:val="62372DFE"/>
    <w:rsid w:val="62E916E1"/>
    <w:rsid w:val="63DB1AC7"/>
    <w:rsid w:val="68B71BDE"/>
    <w:rsid w:val="699272F0"/>
    <w:rsid w:val="6ED24CBD"/>
    <w:rsid w:val="7F3F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324</Words>
  <Characters>331</Characters>
  <Lines>0</Lines>
  <Paragraphs>0</Paragraphs>
  <TotalTime>0</TotalTime>
  <ScaleCrop>false</ScaleCrop>
  <LinksUpToDate>false</LinksUpToDate>
  <CharactersWithSpaces>331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2022-01-04T03:07:00Z</dcterms:created>
  <dc:creator>Administrator</dc:creator>
  <cp:lastModifiedBy>Administrator</cp:lastModifiedBy>
  <dcterms:modified xsi:type="dcterms:W3CDTF">2023-01-19T05:06:10Z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0429EEFF2C12464E8AE3CA41846F532E</vt:lpwstr>
  </property>
</Properties>
</file>